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77" w:rsidRPr="00E00277" w:rsidRDefault="00E00277" w:rsidP="00E00277">
      <w:pPr>
        <w:pStyle w:val="a4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14" w:lineRule="auto"/>
        <w:jc w:val="center"/>
        <w:rPr>
          <w:rFonts w:eastAsia="Times New Roman"/>
          <w:b/>
          <w:sz w:val="24"/>
          <w:szCs w:val="24"/>
        </w:rPr>
      </w:pPr>
      <w:r w:rsidRPr="00E00277">
        <w:rPr>
          <w:rFonts w:eastAsia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E00277" w:rsidRPr="00E00277" w:rsidRDefault="00E00277" w:rsidP="00E00277">
      <w:pPr>
        <w:pStyle w:val="a4"/>
        <w:widowControl w:val="0"/>
        <w:overflowPunct w:val="0"/>
        <w:autoSpaceDE w:val="0"/>
        <w:autoSpaceDN w:val="0"/>
        <w:adjustRightInd w:val="0"/>
        <w:spacing w:after="0" w:line="214" w:lineRule="auto"/>
        <w:ind w:left="1068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Планирование составлено на основе Программы основного общего образования по географии. 5-9 классы.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numPr>
          <w:ilvl w:val="0"/>
          <w:numId w:val="17"/>
        </w:numPr>
        <w:tabs>
          <w:tab w:val="num" w:pos="1294"/>
        </w:tabs>
        <w:overflowPunct w:val="0"/>
        <w:autoSpaceDE w:val="0"/>
        <w:autoSpaceDN w:val="0"/>
        <w:adjustRightInd w:val="0"/>
        <w:spacing w:after="0" w:line="223" w:lineRule="auto"/>
        <w:ind w:left="500" w:firstLine="568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Основной образовательной программы основного общего образования МБОУ Реченской ООШ Алексеевского муниципального района РТ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numPr>
          <w:ilvl w:val="0"/>
          <w:numId w:val="17"/>
        </w:numPr>
        <w:tabs>
          <w:tab w:val="num" w:pos="1218"/>
        </w:tabs>
        <w:overflowPunct w:val="0"/>
        <w:autoSpaceDE w:val="0"/>
        <w:autoSpaceDN w:val="0"/>
        <w:adjustRightInd w:val="0"/>
        <w:spacing w:after="0" w:line="234" w:lineRule="auto"/>
        <w:ind w:left="500" w:firstLine="568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Учебного плана МБОУ Реченской ООШ Алексеевского муниципального района РТ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00" w:firstLine="566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-примерных программ по учебным предметам. География. 5-9 кл. – 3-е изд. М.: Просвещение, 2012. – 75 с.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2" w:lineRule="exact"/>
        <w:jc w:val="both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00" w:firstLine="566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- Развёрнутое тематическое планирование составлено по учебнику Дронов В.П., Савельева Л.Е. География. Землеведение.5-6 классы –М.: Дрофа, 2012г</w:t>
      </w:r>
    </w:p>
    <w:p w:rsidR="00E96890" w:rsidRPr="00D81231" w:rsidRDefault="00E96890" w:rsidP="00E9689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Учебник: География. Землеведение. 5-6 кл.: учебник/В.П.Дронов, Л.Е.Савельева. – 5-е изд., стереотип. – М.: Дрофа, 2012.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97" w:lineRule="exact"/>
        <w:jc w:val="both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00" w:right="20" w:firstLine="566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На реализацию программы в федеральном базисном учебном плане предусмотрено 35 часов, по 1 часу в неделю</w:t>
      </w:r>
      <w:r>
        <w:rPr>
          <w:rFonts w:eastAsia="Times New Roman"/>
          <w:sz w:val="24"/>
          <w:szCs w:val="24"/>
        </w:rPr>
        <w:t>.</w:t>
      </w: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708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Курс «География. Землеведение. 5-6 классы» - курс, формирующий знания из разных областей наук о Земле - картографии, геологии, географии, почвоведения и др. Эти знания позволяют видеть, понимать и оценивать сложную систему взаимосвязей в природе.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3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i/>
          <w:iCs/>
          <w:sz w:val="24"/>
          <w:szCs w:val="24"/>
        </w:rPr>
        <w:t xml:space="preserve">Целью </w:t>
      </w:r>
      <w:r w:rsidRPr="00D81231">
        <w:rPr>
          <w:rFonts w:eastAsia="Times New Roman"/>
          <w:sz w:val="24"/>
          <w:szCs w:val="24"/>
        </w:rPr>
        <w:t>курса является развитие географических знаний,</w:t>
      </w:r>
      <w:r w:rsidRPr="00D8123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D81231">
        <w:rPr>
          <w:rFonts w:eastAsia="Times New Roman"/>
          <w:sz w:val="24"/>
          <w:szCs w:val="24"/>
        </w:rPr>
        <w:t>умений,</w:t>
      </w:r>
      <w:r w:rsidRPr="00D8123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D81231">
        <w:rPr>
          <w:rFonts w:eastAsia="Times New Roman"/>
          <w:sz w:val="24"/>
          <w:szCs w:val="24"/>
        </w:rPr>
        <w:t>опыта творческой</w:t>
      </w:r>
      <w:r w:rsidRPr="00D8123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D81231">
        <w:rPr>
          <w:rFonts w:eastAsia="Times New Roman"/>
          <w:sz w:val="24"/>
          <w:szCs w:val="24"/>
        </w:rPr>
        <w:t>деятельности и эмоционально-ценностного отношения к миру, необходимых для усвоения географии в средней школе и понимания закономерностей и противоречий развития географической оболочки.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При изучении курса решаются следующие </w:t>
      </w:r>
      <w:r w:rsidRPr="00D81231">
        <w:rPr>
          <w:rFonts w:eastAsia="Times New Roman"/>
          <w:b/>
          <w:bCs/>
          <w:i/>
          <w:iCs/>
          <w:sz w:val="24"/>
          <w:szCs w:val="24"/>
        </w:rPr>
        <w:t>задачи: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77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62" w:lineRule="exact"/>
        <w:ind w:left="700" w:firstLine="286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формирование представлений о единстве природы, объяснение простейших взаимосвязей процессов и явлений природы, ее частей; формирование представлений о структуре, развитии во времени и пространстве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8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76" w:lineRule="exact"/>
        <w:ind w:left="7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основных геосфер, об особенностях их взаимосвязи на планетарном, региональном и локальном уровнях; развитие представлений о разнообразии природы и сложности протекающих в ней процессов;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312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62" w:lineRule="exact"/>
        <w:ind w:left="700" w:firstLine="286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развитие представлений о размещении природных и социально-экономических объектов; развитие специфических географических и общеучебных умений;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75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45" w:lineRule="exact"/>
        <w:ind w:left="700" w:firstLine="286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развитие понимания воздействия человека на состояние природы и следствий взаимодействия природы и человека.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328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sz w:val="24"/>
          <w:szCs w:val="24"/>
        </w:rPr>
        <w:t>Требования к уровню подготовки учащихся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i/>
          <w:iCs/>
          <w:sz w:val="24"/>
          <w:szCs w:val="24"/>
        </w:rPr>
        <w:t>Личностные результаты обучения географии: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4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ind w:left="360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ind w:left="360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осознание своей этнической принадлежности, усвоение гуманистических и традиционных ценностей многонационального российского общества;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воспитание чувства ответственности и долга перед Родиной; </w:t>
      </w: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>формирование ответственного отношения к учению, готовности и способности учащихся к саморазвитию и самообразованию на основе мо</w:t>
      </w:r>
      <w:r w:rsidRPr="00D81231">
        <w:rPr>
          <w:rFonts w:eastAsia="Times New Roman"/>
          <w:sz w:val="24"/>
          <w:szCs w:val="24"/>
        </w:rPr>
        <w:lastRenderedPageBreak/>
        <w:t xml:space="preserve">тивации к обучению и познанию;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0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формирование личностных представлений о целостности природы;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9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осознание значимости и общности глобальных проблем человечества; формирование уважительного отношения к истории, культуре, национальным особенностям, </w:t>
      </w:r>
    </w:p>
    <w:p w:rsidR="00D81231" w:rsidRPr="00D81231" w:rsidRDefault="00D81231" w:rsidP="00D81231">
      <w:pPr>
        <w:rPr>
          <w:sz w:val="24"/>
          <w:szCs w:val="24"/>
        </w:rPr>
      </w:pPr>
      <w:r w:rsidRPr="00D81231">
        <w:rPr>
          <w:sz w:val="24"/>
          <w:szCs w:val="24"/>
        </w:rPr>
        <w:t>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D81231" w:rsidRPr="00D81231" w:rsidRDefault="00D81231" w:rsidP="00D81231">
      <w:pPr>
        <w:rPr>
          <w:sz w:val="24"/>
          <w:szCs w:val="24"/>
        </w:rPr>
      </w:pPr>
      <w:r w:rsidRPr="00D81231">
        <w:rPr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D81231" w:rsidRPr="00D81231" w:rsidRDefault="00D81231" w:rsidP="00D81231">
      <w:pPr>
        <w:rPr>
          <w:sz w:val="24"/>
          <w:szCs w:val="24"/>
        </w:rPr>
      </w:pPr>
      <w:r w:rsidRPr="00D81231">
        <w:rPr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D81231" w:rsidRPr="00D81231" w:rsidRDefault="00D81231" w:rsidP="00D81231">
      <w:pPr>
        <w:rPr>
          <w:sz w:val="24"/>
          <w:szCs w:val="24"/>
        </w:rPr>
      </w:pPr>
      <w:r w:rsidRPr="00D81231">
        <w:rPr>
          <w:sz w:val="24"/>
          <w:szCs w:val="24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D81231" w:rsidRPr="00D81231" w:rsidRDefault="00D81231" w:rsidP="00D81231">
      <w:pPr>
        <w:rPr>
          <w:sz w:val="24"/>
          <w:szCs w:val="24"/>
        </w:rPr>
      </w:pPr>
      <w:r w:rsidRPr="00D81231">
        <w:rPr>
          <w:sz w:val="24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D81231" w:rsidRPr="00D81231" w:rsidRDefault="00D81231" w:rsidP="00D81231">
      <w:pPr>
        <w:rPr>
          <w:sz w:val="24"/>
          <w:szCs w:val="24"/>
        </w:rPr>
      </w:pPr>
      <w:r w:rsidRPr="00D81231">
        <w:rPr>
          <w:sz w:val="24"/>
          <w:szCs w:val="24"/>
        </w:rPr>
        <w:t xml:space="preserve"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 </w:t>
      </w:r>
    </w:p>
    <w:p w:rsidR="00D81231" w:rsidRPr="00D81231" w:rsidRDefault="00D81231" w:rsidP="00D81231">
      <w:pPr>
        <w:rPr>
          <w:sz w:val="24"/>
          <w:szCs w:val="24"/>
        </w:rPr>
      </w:pPr>
      <w:r w:rsidRPr="00D81231">
        <w:rPr>
          <w:sz w:val="24"/>
          <w:szCs w:val="24"/>
        </w:rPr>
        <w:t xml:space="preserve">развитие эмоционально-ценностного отношения к природе.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i/>
          <w:iCs/>
          <w:sz w:val="24"/>
          <w:szCs w:val="24"/>
        </w:rPr>
        <w:t>Метапредметные результаты обучения географии: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3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1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1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1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умение определять понятия, делать обобщения, устанавливать аналогии, классифицировать, самостоятельно выбирать основания и критерии </w:t>
      </w:r>
      <w:r w:rsidRPr="00D81231">
        <w:rPr>
          <w:rFonts w:eastAsia="Times New Roman"/>
          <w:sz w:val="24"/>
          <w:szCs w:val="24"/>
        </w:rPr>
        <w:lastRenderedPageBreak/>
        <w:t xml:space="preserve">для классификации,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устанавливать</w:t>
      </w:r>
      <w:r w:rsidRPr="00D81231">
        <w:rPr>
          <w:rFonts w:eastAsia="Times New Roman"/>
          <w:sz w:val="24"/>
          <w:szCs w:val="24"/>
        </w:rPr>
        <w:tab/>
        <w:t>причинно-следственные   связи,   строить   логическое      рассуждение,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умозаключение (индуктивное, дедуктивное и по аналогии) и делать выводы;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8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со сверстниками;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работать индивидуально и в группе: находить общее решение и разрешать конфликты на основе согласования позиций и учёта интересов; формулировать,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1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</w:t>
      </w: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>владение устной письменной речью; монологической контекстной речью; смысловое чтение;</w:t>
      </w: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(ИКТ-компетенции).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83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i/>
          <w:iCs/>
          <w:sz w:val="24"/>
          <w:szCs w:val="24"/>
        </w:rPr>
        <w:t>Предметными результатами по географии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38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99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12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numPr>
          <w:ilvl w:val="0"/>
          <w:numId w:val="16"/>
        </w:numPr>
        <w:tabs>
          <w:tab w:val="num" w:pos="180"/>
        </w:tabs>
        <w:overflowPunct w:val="0"/>
        <w:autoSpaceDE w:val="0"/>
        <w:autoSpaceDN w:val="0"/>
        <w:adjustRightInd w:val="0"/>
        <w:spacing w:after="0" w:line="239" w:lineRule="auto"/>
        <w:ind w:left="180" w:hanging="180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том числе задачи охраны окружающей среды и рационального природопользования; </w:t>
      </w: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1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формирование первичных навыков использования территориального подхода как географического мышления для осознания своего места в целостном, многообразном и быстро изменяющемся мире и адекватной ориентации в нём;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1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формирование представлений и основополагающих знаний о целостности и неоднородности Земли как планеты людей в пространстве и во времени, об основных этапах её географического освоения, особенностях природы, жизни, культуры и хозяйственной деятельности людей;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7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1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овладение основами картографической грамотности и использования географической карты как одного из «языков» международного общения;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4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овладение основными навыками нахождения, использования и презентации географической информации;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1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02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9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181" w:lineRule="auto"/>
        <w:jc w:val="both"/>
        <w:rPr>
          <w:rFonts w:eastAsia="Times New Roman"/>
          <w:sz w:val="24"/>
          <w:szCs w:val="24"/>
          <w:vertAlign w:val="superscript"/>
        </w:rPr>
      </w:pPr>
      <w:r w:rsidRPr="00D81231">
        <w:rPr>
          <w:rFonts w:eastAsia="Times New Roman"/>
          <w:sz w:val="24"/>
          <w:szCs w:val="24"/>
        </w:rPr>
        <w:t xml:space="preserve"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324" w:lineRule="exact"/>
        <w:rPr>
          <w:rFonts w:eastAsia="Times New Roman"/>
          <w:sz w:val="24"/>
          <w:szCs w:val="24"/>
          <w:vertAlign w:val="superscript"/>
        </w:rPr>
      </w:pPr>
    </w:p>
    <w:p w:rsidR="00D81231" w:rsidRPr="00D81231" w:rsidRDefault="00D81231" w:rsidP="00D81231">
      <w:pPr>
        <w:widowControl w:val="0"/>
        <w:numPr>
          <w:ilvl w:val="2"/>
          <w:numId w:val="16"/>
        </w:numPr>
        <w:tabs>
          <w:tab w:val="num" w:pos="2720"/>
        </w:tabs>
        <w:overflowPunct w:val="0"/>
        <w:autoSpaceDE w:val="0"/>
        <w:autoSpaceDN w:val="0"/>
        <w:adjustRightInd w:val="0"/>
        <w:spacing w:after="0" w:line="240" w:lineRule="auto"/>
        <w:ind w:left="2720" w:hanging="353"/>
        <w:jc w:val="both"/>
        <w:rPr>
          <w:rFonts w:eastAsia="Times New Roman"/>
          <w:b/>
          <w:bCs/>
          <w:sz w:val="24"/>
          <w:szCs w:val="24"/>
        </w:rPr>
      </w:pPr>
      <w:r w:rsidRPr="00D81231">
        <w:rPr>
          <w:rFonts w:eastAsia="Times New Roman"/>
          <w:b/>
          <w:bCs/>
          <w:sz w:val="24"/>
          <w:szCs w:val="24"/>
        </w:rPr>
        <w:t xml:space="preserve">Содержание учебного предмета в курсе 6 класса 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322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sz w:val="24"/>
          <w:szCs w:val="24"/>
        </w:rPr>
        <w:t>Атмосфера — воздушная оболочка Земли.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3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 w:firstLine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Атмосфера. Состав атмосферы, её структура. Значение атмосферы для жизни на Земле. Нагревание атмосферы, температура воздуха, распределение тепла на Земле. Суточные и годовые колебания температуры воздуха. Средние температуры. Изменение температуры с вы</w:t>
      </w:r>
      <w:r w:rsidRPr="00D81231">
        <w:rPr>
          <w:rFonts w:eastAsia="Times New Roman"/>
          <w:sz w:val="24"/>
          <w:szCs w:val="24"/>
        </w:rPr>
        <w:lastRenderedPageBreak/>
        <w:t>сотой.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440" w:firstLine="300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Влага в атмосфере. Облачность, её влияние на погоду. Атмосферные осадки, их виды, условия образования. Распределение влаги на поверхности Земли. Влияние атмосферных осадков на жизнь и деятельность человека.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9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0" w:firstLine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Атмосферное давление, ветры. Изменение атмосферного давления с высотой. Направление и сила ветра. Роза ветров. Постоянные ветры Земли. Типы воздушных масс, условия их формирования и свойства.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9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40" w:firstLine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Погода и климат. Элементы погоды, способы их измерения, метеорологические приборы и инструменты. Наблюдения за погодой. Измерения элементов погоды с помощью приборов. Построение графиков изменения температуры и облачности, розы ветров; выделение преобладающих типов погоды за период наблюдения. Решение практических задач на определение изменений температуры и давления воздуха с высотой.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sz w:val="24"/>
          <w:szCs w:val="24"/>
        </w:rPr>
        <w:t>Гидросфера — водная оболочка Земли.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35" w:lineRule="auto"/>
        <w:ind w:left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Вода на Земле . Части гидросферы. Мировой круговорот воды.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12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39" w:lineRule="auto"/>
        <w:ind w:left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Океаны. Части  Мирового океана. Методы изучения морских  глубин. Свойства вод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234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Мирового океана. Движение воды в Океане. Использование карт для определения географического положения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значение и хозяйственное использование. Морской транспорт, порты, каналы. Источники загрязнения вод Океана, меры по сохранению качества вод и органического мира.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3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40" w:firstLine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Воды суши . Реки Земли — их общие черты и различия. Речная система. Питание и режим рек. Озёра, водохранилища, болота. Использование карт для определения географического положения водных объектов, частей речных систем, границ и площади водосборных бассейнов, направления течения рек. Значение поверхностных вод для человека, их рациональное использование.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3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80" w:firstLine="300"/>
        <w:jc w:val="both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пород. Минеральные воды.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9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80" w:firstLine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Ледники — главные аккумуляторы пресной воды на Земле. Покровные и горные ледники, многолетняя мерзлота: географическое распространение, воздействие на хозяйственную деятельность.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59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60" w:firstLine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>Человек и гидросфера. Источники пресной воды на Земле. Проблемы, связанные с ограниченными запасами пресной воды на Земле и пути их решения. Неблагоприятные и опасные явления в гидросфере. Меры предупреждения опасных явлений и борьбы с ними, правила обеспечения личной безопасности.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0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80" w:firstLine="300"/>
        <w:rPr>
          <w:rFonts w:eastAsia="Times New Roman"/>
          <w:sz w:val="24"/>
          <w:szCs w:val="24"/>
        </w:rPr>
      </w:pPr>
      <w:r w:rsidRPr="00D81231">
        <w:rPr>
          <w:rFonts w:eastAsia="Times New Roman"/>
          <w:b/>
          <w:bCs/>
          <w:sz w:val="24"/>
          <w:szCs w:val="24"/>
        </w:rPr>
        <w:t xml:space="preserve">Биосфера Земли. </w:t>
      </w:r>
      <w:r w:rsidRPr="00D81231">
        <w:rPr>
          <w:rFonts w:eastAsia="Times New Roman"/>
          <w:sz w:val="24"/>
          <w:szCs w:val="24"/>
        </w:rPr>
        <w:t>Разнообразие растительного и животного мира Земли.</w:t>
      </w:r>
      <w:r w:rsidRPr="00D81231">
        <w:rPr>
          <w:rFonts w:eastAsia="Times New Roman"/>
          <w:b/>
          <w:bCs/>
          <w:sz w:val="24"/>
          <w:szCs w:val="24"/>
        </w:rPr>
        <w:t xml:space="preserve"> </w:t>
      </w:r>
      <w:r w:rsidRPr="00D81231">
        <w:rPr>
          <w:rFonts w:eastAsia="Times New Roman"/>
          <w:sz w:val="24"/>
          <w:szCs w:val="24"/>
        </w:rPr>
        <w:t>Особенности</w:t>
      </w:r>
      <w:r w:rsidRPr="00D81231">
        <w:rPr>
          <w:rFonts w:eastAsia="Times New Roman"/>
          <w:b/>
          <w:bCs/>
          <w:sz w:val="24"/>
          <w:szCs w:val="24"/>
        </w:rPr>
        <w:t xml:space="preserve"> </w:t>
      </w:r>
      <w:r w:rsidRPr="00D81231">
        <w:rPr>
          <w:rFonts w:eastAsia="Times New Roman"/>
          <w:sz w:val="24"/>
          <w:szCs w:val="24"/>
        </w:rPr>
        <w:t>распространения живых организмов на суше и в Мировом океане. Границы биосферы и взаимодействие компонентов природы. Приспособление живых организмов к среде обитания. Биологический круговорот. Роль биосферы. Широтная зональность и высотная поясность в растительном и животном мире. Влияние человека на биосферу. Охрана растительного и животного мира Земли. Наблюдения за растительностью и животными миром как способ определения качества окружающей среды.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43" w:lineRule="exact"/>
        <w:rPr>
          <w:rFonts w:eastAsia="Times New Roman"/>
          <w:sz w:val="24"/>
          <w:szCs w:val="24"/>
        </w:rPr>
      </w:pPr>
    </w:p>
    <w:p w:rsidR="00D81231" w:rsidRPr="00D81231" w:rsidRDefault="00D81231" w:rsidP="00D8123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300" w:firstLine="240"/>
        <w:rPr>
          <w:rFonts w:eastAsia="Times New Roman"/>
          <w:sz w:val="24"/>
          <w:szCs w:val="24"/>
        </w:rPr>
      </w:pPr>
      <w:r w:rsidRPr="00D81231">
        <w:rPr>
          <w:rFonts w:eastAsia="Times New Roman"/>
          <w:sz w:val="24"/>
          <w:szCs w:val="24"/>
        </w:rPr>
        <w:t xml:space="preserve">Почва как особое природное образование. Состав почв, взаимодействие живого и неживого в почве, образование гумуса. Строение и </w:t>
      </w:r>
      <w:r w:rsidRPr="00D81231">
        <w:rPr>
          <w:rFonts w:eastAsia="Times New Roman"/>
          <w:sz w:val="24"/>
          <w:szCs w:val="24"/>
        </w:rPr>
        <w:lastRenderedPageBreak/>
        <w:t>разнообразие почв. Главные факторы (условия) почвообразования,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D81231" w:rsidRPr="00D81231" w:rsidRDefault="00D81231" w:rsidP="00D81231">
      <w:pPr>
        <w:widowControl w:val="0"/>
        <w:autoSpaceDE w:val="0"/>
        <w:autoSpaceDN w:val="0"/>
        <w:adjustRightInd w:val="0"/>
        <w:spacing w:after="0" w:line="64" w:lineRule="exact"/>
        <w:rPr>
          <w:rFonts w:eastAsia="Times New Roman"/>
          <w:sz w:val="24"/>
          <w:szCs w:val="24"/>
        </w:rPr>
      </w:pPr>
    </w:p>
    <w:p w:rsidR="00D81231" w:rsidRDefault="00D81231" w:rsidP="00D81231">
      <w:pPr>
        <w:spacing w:after="0" w:line="240" w:lineRule="auto"/>
        <w:jc w:val="center"/>
        <w:rPr>
          <w:b/>
          <w:caps/>
          <w:szCs w:val="28"/>
        </w:rPr>
      </w:pPr>
      <w:r w:rsidRPr="002878B3">
        <w:rPr>
          <w:rFonts w:eastAsia="Times New Roman"/>
          <w:b/>
          <w:bCs/>
          <w:sz w:val="24"/>
          <w:szCs w:val="24"/>
        </w:rPr>
        <w:t xml:space="preserve">Географическая оболочка Земли. </w:t>
      </w:r>
      <w:r w:rsidRPr="002878B3">
        <w:rPr>
          <w:rFonts w:eastAsia="Times New Roman"/>
          <w:sz w:val="24"/>
          <w:szCs w:val="24"/>
        </w:rPr>
        <w:t>Строение,</w:t>
      </w:r>
      <w:r w:rsidRPr="002878B3">
        <w:rPr>
          <w:rFonts w:eastAsia="Times New Roman"/>
          <w:b/>
          <w:bCs/>
          <w:sz w:val="24"/>
          <w:szCs w:val="24"/>
        </w:rPr>
        <w:t xml:space="preserve"> </w:t>
      </w:r>
      <w:r w:rsidRPr="002878B3">
        <w:rPr>
          <w:rFonts w:eastAsia="Times New Roman"/>
          <w:sz w:val="24"/>
          <w:szCs w:val="24"/>
        </w:rPr>
        <w:t>свойства и закономерности</w:t>
      </w:r>
      <w:r w:rsidRPr="002878B3">
        <w:rPr>
          <w:rFonts w:eastAsia="Times New Roman"/>
          <w:b/>
          <w:bCs/>
          <w:sz w:val="24"/>
          <w:szCs w:val="24"/>
        </w:rPr>
        <w:t xml:space="preserve"> </w:t>
      </w:r>
      <w:r w:rsidRPr="002878B3">
        <w:rPr>
          <w:rFonts w:eastAsia="Times New Roman"/>
          <w:sz w:val="24"/>
          <w:szCs w:val="24"/>
        </w:rPr>
        <w:t>географической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крупнейший природный комплекс Земли. Широтная зональность и высотная поясность. Природные зоны Земли. Особенности взаимодействия компонентов природы и хозяйственной деятельности человека в разных природных зонах. Географическая оболочка как окружающая человека среда</w:t>
      </w:r>
    </w:p>
    <w:p w:rsidR="00D81231" w:rsidRDefault="00D81231" w:rsidP="00826E37">
      <w:pPr>
        <w:spacing w:after="0" w:line="240" w:lineRule="auto"/>
        <w:jc w:val="center"/>
        <w:rPr>
          <w:b/>
          <w:caps/>
          <w:szCs w:val="28"/>
        </w:rPr>
      </w:pPr>
    </w:p>
    <w:p w:rsidR="00D81231" w:rsidRDefault="00D81231" w:rsidP="00826E37">
      <w:pPr>
        <w:spacing w:after="0" w:line="240" w:lineRule="auto"/>
        <w:jc w:val="center"/>
        <w:rPr>
          <w:b/>
          <w:smallCaps/>
          <w:szCs w:val="28"/>
        </w:rPr>
      </w:pPr>
    </w:p>
    <w:p w:rsidR="007C62F4" w:rsidRPr="00E00277" w:rsidRDefault="00A201EE" w:rsidP="00E00277">
      <w:pPr>
        <w:pStyle w:val="a4"/>
        <w:numPr>
          <w:ilvl w:val="2"/>
          <w:numId w:val="16"/>
        </w:numPr>
        <w:spacing w:after="0" w:line="240" w:lineRule="auto"/>
        <w:jc w:val="center"/>
        <w:rPr>
          <w:b/>
          <w:smallCaps/>
          <w:szCs w:val="28"/>
        </w:rPr>
      </w:pPr>
      <w:r w:rsidRPr="00E00277">
        <w:rPr>
          <w:b/>
          <w:smallCaps/>
          <w:szCs w:val="28"/>
        </w:rPr>
        <w:t xml:space="preserve">Календарно-тематическое планирование </w:t>
      </w:r>
    </w:p>
    <w:p w:rsidR="007C62F4" w:rsidRPr="00826E37" w:rsidRDefault="007C62F4" w:rsidP="007C62F4">
      <w:pPr>
        <w:spacing w:after="0" w:line="240" w:lineRule="auto"/>
        <w:jc w:val="center"/>
        <w:rPr>
          <w:b/>
          <w:smallCaps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620"/>
        <w:gridCol w:w="111"/>
        <w:gridCol w:w="14"/>
        <w:gridCol w:w="27"/>
        <w:gridCol w:w="14"/>
        <w:gridCol w:w="28"/>
        <w:gridCol w:w="14"/>
        <w:gridCol w:w="41"/>
        <w:gridCol w:w="56"/>
        <w:gridCol w:w="55"/>
        <w:gridCol w:w="28"/>
        <w:gridCol w:w="797"/>
        <w:gridCol w:w="1610"/>
        <w:gridCol w:w="3777"/>
        <w:gridCol w:w="4394"/>
        <w:gridCol w:w="2062"/>
      </w:tblGrid>
      <w:tr w:rsidR="007C62F4" w:rsidRPr="00F15C83" w:rsidTr="003A58E5">
        <w:trPr>
          <w:cantSplit/>
          <w:trHeight w:val="1075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№</w:t>
            </w:r>
          </w:p>
        </w:tc>
        <w:tc>
          <w:tcPr>
            <w:tcW w:w="2008" w:type="dxa"/>
            <w:gridSpan w:val="11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Тема урока</w:t>
            </w:r>
          </w:p>
        </w:tc>
        <w:tc>
          <w:tcPr>
            <w:tcW w:w="797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КЭС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Тип урока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Виды деятельности на урока</w:t>
            </w:r>
          </w:p>
        </w:tc>
        <w:tc>
          <w:tcPr>
            <w:tcW w:w="2062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ind w:left="-361" w:firstLine="361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Дата проведения</w:t>
            </w:r>
          </w:p>
          <w:p w:rsidR="007C62F4" w:rsidRPr="00F15C83" w:rsidRDefault="007C62F4" w:rsidP="003A58E5">
            <w:pPr>
              <w:spacing w:after="0" w:line="240" w:lineRule="auto"/>
              <w:ind w:left="-361" w:firstLine="361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урока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</w:t>
            </w:r>
          </w:p>
        </w:tc>
        <w:tc>
          <w:tcPr>
            <w:tcW w:w="2008" w:type="dxa"/>
            <w:gridSpan w:val="11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Введение.</w:t>
            </w:r>
          </w:p>
        </w:tc>
        <w:tc>
          <w:tcPr>
            <w:tcW w:w="797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и обобщение первоначальных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 по географии; формирование важнейших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общих учебных знаний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умений.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Знакомство с устройством барометра, гигрометра,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флюгера, осадкомера.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Измерение количественных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характеристик состояния атмосферы с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помощью приборов и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инструментов.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Заполнение дневника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наблюдений за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погодой.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E002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00277">
              <w:rPr>
                <w:sz w:val="24"/>
                <w:szCs w:val="24"/>
              </w:rPr>
              <w:t>.09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15104" w:type="dxa"/>
            <w:gridSpan w:val="17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15C83">
              <w:rPr>
                <w:b/>
                <w:sz w:val="24"/>
                <w:szCs w:val="24"/>
              </w:rPr>
              <w:t>АТМОСФЕРА (11Ч)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gridSpan w:val="10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Из чего состоит атмосфера и как она устроена.</w:t>
            </w:r>
          </w:p>
        </w:tc>
        <w:tc>
          <w:tcPr>
            <w:tcW w:w="825" w:type="dxa"/>
            <w:gridSpan w:val="2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атмосфере, ее</w:t>
            </w:r>
            <w:r w:rsidRPr="00F15C8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границах; составе и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строении; роли в жизни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Составление и анализ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схемы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«Значение атмосферы для</w:t>
            </w:r>
            <w:r w:rsidRPr="00F15C83">
              <w:rPr>
                <w:spacing w:val="-1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Земли». Объяснение значения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атмосферы для природы Земли.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Поиск дополнительной информации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(в Интернете, других источниках)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 роли содержащихся в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атмосфере газов для природных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процессов.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00277">
              <w:rPr>
                <w:sz w:val="24"/>
                <w:szCs w:val="24"/>
              </w:rPr>
              <w:t>.09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0" w:type="dxa"/>
            <w:gridSpan w:val="10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Нагревание воздуха и его температура</w:t>
            </w:r>
          </w:p>
        </w:tc>
        <w:tc>
          <w:tcPr>
            <w:tcW w:w="825" w:type="dxa"/>
            <w:gridSpan w:val="2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механизме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нагревания атмосферного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воздуха, закономерностях изменения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температуры воздуха с высотой,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суток и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года; сформировать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определять среднесуточные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среднегодовые температуры воздуха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амплитуды</w:t>
            </w:r>
            <w:r w:rsidRPr="00F15C8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температур.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Составление и анализ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графика изменения температуры в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течение суток на основе данных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дневника наблюдений за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погодой.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Вычисление средних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суточных температур и суточной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амплитуды температур. Решение задач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 определение средней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месячной температуры,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изменения температуры с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высотой.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Выявление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зависимости температуры от угла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падения солнечных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лучей.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00277">
              <w:rPr>
                <w:sz w:val="24"/>
                <w:szCs w:val="24"/>
              </w:rPr>
              <w:t>.09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4</w:t>
            </w:r>
          </w:p>
        </w:tc>
        <w:tc>
          <w:tcPr>
            <w:tcW w:w="1869" w:type="dxa"/>
            <w:gridSpan w:val="8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Зависимость температуры воздуха от географической широты.</w:t>
            </w:r>
          </w:p>
        </w:tc>
        <w:tc>
          <w:tcPr>
            <w:tcW w:w="936" w:type="dxa"/>
            <w:gridSpan w:val="4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Сформировать представление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 причинно-следственной связи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между температурой воздуха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географической широтой;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сформировать понятия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«тропик»,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«полярный круг»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«пояс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освещенности»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Выявление на основе анализа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 закономерности</w:t>
            </w:r>
            <w:r w:rsidRPr="00F15C83">
              <w:rPr>
                <w:spacing w:val="-1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уменьшения средних температур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зависимости от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географической широты. Сравнение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средних температур воздуха на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разных географических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широтах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00277">
              <w:rPr>
                <w:sz w:val="24"/>
                <w:szCs w:val="24"/>
              </w:rPr>
              <w:t>.09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5</w:t>
            </w:r>
          </w:p>
        </w:tc>
        <w:tc>
          <w:tcPr>
            <w:tcW w:w="1869" w:type="dxa"/>
            <w:gridSpan w:val="8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Влага в атмосфере</w:t>
            </w:r>
          </w:p>
        </w:tc>
        <w:tc>
          <w:tcPr>
            <w:tcW w:w="936" w:type="dxa"/>
            <w:gridSpan w:val="4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атмосферной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влаге, методах ее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измерения; понятия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«абсолютная влажность»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«относительная влажность».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1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Измерение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относительной влажности воздуха с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помощью гигрометра. Решение задач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 расчету абсолютной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относительной влажности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 основе имеющихся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данных.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Наблюдение за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облаками, составление описания их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облика, определение степени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облачности, анализ данных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показателей облачности в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дневниках наблюдений за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погодой.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69" w:type="dxa"/>
            <w:gridSpan w:val="8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Атмосферные осадки</w:t>
            </w:r>
          </w:p>
        </w:tc>
        <w:tc>
          <w:tcPr>
            <w:tcW w:w="936" w:type="dxa"/>
            <w:gridSpan w:val="4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атмосферных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осадках, их видах,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методах измерения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 осадков; географических особенностях распределения по земной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Построение и анализ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 имеющимся данным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диаграммы распределения годовых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осадков по месяцам. Решение задач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 расчету годового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количества осадков на основе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имеющихся данных. Определение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способов отображения видов осадков и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их количества на картах погоды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климатических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картах.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Объяснение причин различий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количестве осадков в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разных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00277">
              <w:rPr>
                <w:sz w:val="24"/>
                <w:szCs w:val="24"/>
              </w:rPr>
              <w:t>.10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7</w:t>
            </w:r>
          </w:p>
        </w:tc>
        <w:tc>
          <w:tcPr>
            <w:tcW w:w="1925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Давление атмосферы.</w:t>
            </w:r>
          </w:p>
        </w:tc>
        <w:tc>
          <w:tcPr>
            <w:tcW w:w="880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причинах существования атмосферного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давления, его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изменении,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способах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Измерение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атмосферного давления с помощью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барометра. Решение задач по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расчету величины атмосферного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давления на разной высоте в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тропосфере. Объяснение причин различий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величине атмосферного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давления в разных широтных поясах</w:t>
            </w:r>
            <w:r w:rsidRPr="00F15C83">
              <w:rPr>
                <w:spacing w:val="-1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Земли. Определение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способов отображения величины атмосферного давления на</w:t>
            </w:r>
            <w:r w:rsidRPr="00F15C83">
              <w:rPr>
                <w:spacing w:val="-1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картах.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00277">
              <w:rPr>
                <w:sz w:val="24"/>
                <w:szCs w:val="24"/>
              </w:rPr>
              <w:t>.10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8</w:t>
            </w:r>
          </w:p>
        </w:tc>
        <w:tc>
          <w:tcPr>
            <w:tcW w:w="1925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Ветры</w:t>
            </w:r>
          </w:p>
        </w:tc>
        <w:tc>
          <w:tcPr>
            <w:tcW w:w="880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причинно- следственных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связях между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возникновением, направлением, силой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скоростью ветра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атмосферным давлением, представление о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ветров.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2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направления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скорости ветра с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помощью флюгера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(анемометра).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Определение направления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ветров по картам. Построение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розы ветров на основе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имеющихся данных (в том числе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дневника наблюдений за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погодой).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Объяснение различий в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скорости и силе ветра, причин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изменения направления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ветров.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00277">
              <w:rPr>
                <w:sz w:val="24"/>
                <w:szCs w:val="24"/>
              </w:rPr>
              <w:t>.10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25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Погода</w:t>
            </w:r>
          </w:p>
        </w:tc>
        <w:tc>
          <w:tcPr>
            <w:tcW w:w="880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«погода»,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«воздушная масса»; знания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главных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свойствах погоды и их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причинах.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3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Характеристика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погоды.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Описание погоды своей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местности за день, неделю, месяц и в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разные сезоны года.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Установление взаимосвязи между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элементами погоды. Чтение карты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погоды, описание по карте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погоды количественных и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качественных показателей состояния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атмосферы (метеоэлементов).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Обобщение итогов наблюдений за погодой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виде графиков, диаграмм,</w:t>
            </w:r>
            <w:r w:rsidRPr="00F15C83">
              <w:rPr>
                <w:spacing w:val="-1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схем.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00277">
              <w:rPr>
                <w:sz w:val="24"/>
                <w:szCs w:val="24"/>
              </w:rPr>
              <w:t>.10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10</w:t>
            </w:r>
          </w:p>
        </w:tc>
        <w:tc>
          <w:tcPr>
            <w:tcW w:w="1925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Климат</w:t>
            </w:r>
          </w:p>
        </w:tc>
        <w:tc>
          <w:tcPr>
            <w:tcW w:w="880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«климат»;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 с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 показателями климата</w:t>
            </w:r>
            <w:r w:rsidRPr="00F15C8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способами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отображения.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Чтение климатических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карт, характеристика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климатических показателей по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климатической карте. Сопоставление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карты поясов освещенности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климатических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поясов, формулирование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выводов.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00277">
              <w:rPr>
                <w:sz w:val="24"/>
                <w:szCs w:val="24"/>
              </w:rPr>
              <w:t>.11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11</w:t>
            </w:r>
          </w:p>
        </w:tc>
        <w:tc>
          <w:tcPr>
            <w:tcW w:w="1925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Человек и атмосфера.</w:t>
            </w:r>
          </w:p>
        </w:tc>
        <w:tc>
          <w:tcPr>
            <w:tcW w:w="880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взаимном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 атмосферы и</w:t>
            </w:r>
            <w:r w:rsidRPr="00F15C8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 опасных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 явлениях в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атмосфере, ее роли в жизни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хозяйственной деятельности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Поиск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дополнительной информации (в Интернете,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других источниках) о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неблагоприятных атмосферных явлениях,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правилах поведения,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обеспечивающих личную безопасность</w:t>
            </w:r>
            <w:r w:rsidRPr="00F15C83">
              <w:rPr>
                <w:spacing w:val="-1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человека.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Составление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таблицы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«Положительные и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отрицательные примеры воздействия человека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 атмосферу»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00277">
              <w:rPr>
                <w:sz w:val="24"/>
                <w:szCs w:val="24"/>
              </w:rPr>
              <w:t>.11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12</w:t>
            </w:r>
          </w:p>
        </w:tc>
        <w:tc>
          <w:tcPr>
            <w:tcW w:w="1925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Итоговый урок по разделу «Атмосфера»</w:t>
            </w:r>
          </w:p>
        </w:tc>
        <w:tc>
          <w:tcPr>
            <w:tcW w:w="880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знания по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«Атмосфера».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1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Работа с итоговыми вопросами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заданиями по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разделу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«Атмосфера» и с заданиями</w:t>
            </w:r>
            <w:r w:rsidRPr="00F15C83">
              <w:rPr>
                <w:spacing w:val="-1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из рабочей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тетради.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00277">
              <w:rPr>
                <w:sz w:val="24"/>
                <w:szCs w:val="24"/>
              </w:rPr>
              <w:t>.11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15104" w:type="dxa"/>
            <w:gridSpan w:val="17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15C83">
              <w:rPr>
                <w:b/>
                <w:sz w:val="24"/>
                <w:szCs w:val="24"/>
              </w:rPr>
              <w:t>ГИДРОСФЕРА (12Ч)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814" w:type="dxa"/>
            <w:gridSpan w:val="6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Вода на Земле. Круговорот воды в природе.</w:t>
            </w:r>
          </w:p>
        </w:tc>
        <w:tc>
          <w:tcPr>
            <w:tcW w:w="991" w:type="dxa"/>
            <w:gridSpan w:val="6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«гидросфера»; сформировать представление о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 круговорота воды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природе,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составе гидросферы и ее роли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жизни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Равнение соотношения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отдельных частей гидросферы по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диаграмме. Выявление взаимосвязи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между составными частями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гидросферы по схеме «Круговорот воды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природе». Объяснение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значения круговорота воды для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природы Земли, доказательства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единства гидросферы. Описание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значения воды для жизни на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планете.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E00277">
              <w:rPr>
                <w:sz w:val="24"/>
                <w:szCs w:val="24"/>
              </w:rPr>
              <w:t>.12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14</w:t>
            </w:r>
          </w:p>
        </w:tc>
        <w:tc>
          <w:tcPr>
            <w:tcW w:w="1772" w:type="dxa"/>
            <w:gridSpan w:val="4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Мировой океан – основная часть</w:t>
            </w:r>
          </w:p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гидросферы.</w:t>
            </w:r>
          </w:p>
        </w:tc>
        <w:tc>
          <w:tcPr>
            <w:tcW w:w="1033" w:type="dxa"/>
            <w:gridSpan w:val="8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Мировом океане,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 составных частях и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особенностях.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и описание по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карте географического положения, глубины, размеров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океанов, морей, заливов,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проливов, островов. Определение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черт сходства и различия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океанов Земли. Обозначение на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контурной карте границы океанов и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их названий, заливов,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проливов, окраинных и внутренних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морей.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00277">
              <w:rPr>
                <w:sz w:val="24"/>
                <w:szCs w:val="24"/>
              </w:rPr>
              <w:t>.12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15</w:t>
            </w:r>
          </w:p>
        </w:tc>
        <w:tc>
          <w:tcPr>
            <w:tcW w:w="1772" w:type="dxa"/>
            <w:gridSpan w:val="4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Свойства океанических вод.</w:t>
            </w:r>
          </w:p>
        </w:tc>
        <w:tc>
          <w:tcPr>
            <w:tcW w:w="1033" w:type="dxa"/>
            <w:gridSpan w:val="8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основных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свойствах океанических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вод, причинно- следстственныех связях,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определяющих различия в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температуре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солености.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Выявление с помощью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 географических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закономерностей в изменении температур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солености поверхностных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вод Мирового океана.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Построение графиков изменения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температуры и солености поверхностных вод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зависимости от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географической широты.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00277">
              <w:rPr>
                <w:sz w:val="24"/>
                <w:szCs w:val="24"/>
              </w:rPr>
              <w:t>.12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16</w:t>
            </w:r>
          </w:p>
        </w:tc>
        <w:tc>
          <w:tcPr>
            <w:tcW w:w="1772" w:type="dxa"/>
            <w:gridSpan w:val="4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Движение воды в океане. Волны.</w:t>
            </w:r>
          </w:p>
        </w:tc>
        <w:tc>
          <w:tcPr>
            <w:tcW w:w="1033" w:type="dxa"/>
            <w:gridSpan w:val="8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«волна»,</w:t>
            </w:r>
            <w:r w:rsidRPr="00F15C8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«прилив»,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«отлив»;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о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 ных связях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процессами, вызывающими движение воды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океане.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по картам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высоты приливов на побережьях морей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океанов;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географического положения районов, подвергающихся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цунами.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00277">
              <w:rPr>
                <w:sz w:val="24"/>
                <w:szCs w:val="24"/>
              </w:rPr>
              <w:t>.12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772" w:type="dxa"/>
            <w:gridSpan w:val="4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Течения.</w:t>
            </w:r>
          </w:p>
        </w:tc>
        <w:tc>
          <w:tcPr>
            <w:tcW w:w="1033" w:type="dxa"/>
            <w:gridSpan w:val="8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«океаническое течение»;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разнообразии и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общих закономерностях формирования океанических течений</w:t>
            </w:r>
            <w:r w:rsidRPr="00F15C8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географии.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4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по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картам крупнейших теплых и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холодных течений Мирового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океана.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Сравнение карты и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выявление зависимости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направления поверхностных течений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от направления господствующих ветров. Обозначение на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контурной карте холодных и теплых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течений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00277">
              <w:rPr>
                <w:sz w:val="24"/>
                <w:szCs w:val="24"/>
              </w:rPr>
              <w:t>.01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18</w:t>
            </w:r>
          </w:p>
        </w:tc>
        <w:tc>
          <w:tcPr>
            <w:tcW w:w="1620" w:type="dxa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Реки.</w:t>
            </w:r>
          </w:p>
        </w:tc>
        <w:tc>
          <w:tcPr>
            <w:tcW w:w="1185" w:type="dxa"/>
            <w:gridSpan w:val="11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«река»,</w:t>
            </w:r>
            <w:r w:rsidRPr="00F15C8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«речная система»,</w:t>
            </w:r>
            <w:r w:rsidRPr="00F15C8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«речной бассейн», представление о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частях рек.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по карте истока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устья, притоков реки,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ее водосборного бассейна, водораздела. Обозначение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 контурной карте крупнейших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рек мира, их водосборных бассейнов</w:t>
            </w:r>
            <w:r w:rsidRPr="00F15C83">
              <w:rPr>
                <w:spacing w:val="-1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водоразделов.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00277">
              <w:rPr>
                <w:sz w:val="24"/>
                <w:szCs w:val="24"/>
              </w:rPr>
              <w:t>.01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19</w:t>
            </w:r>
          </w:p>
        </w:tc>
        <w:tc>
          <w:tcPr>
            <w:tcW w:w="1620" w:type="dxa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Жизнь реки.</w:t>
            </w:r>
          </w:p>
        </w:tc>
        <w:tc>
          <w:tcPr>
            <w:tcW w:w="1185" w:type="dxa"/>
            <w:gridSpan w:val="11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причинно-следственной связи между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рельефом, климатом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важнейшими особенностями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Составление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характеристики равнинной (горной) реки по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плану на основе анализа карт.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Сравнение горных и равнинных рек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 разным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признакам.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00277">
              <w:rPr>
                <w:sz w:val="24"/>
                <w:szCs w:val="24"/>
              </w:rPr>
              <w:t>.01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20</w:t>
            </w:r>
          </w:p>
        </w:tc>
        <w:tc>
          <w:tcPr>
            <w:tcW w:w="1620" w:type="dxa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Озера и болота.</w:t>
            </w:r>
          </w:p>
        </w:tc>
        <w:tc>
          <w:tcPr>
            <w:tcW w:w="1185" w:type="dxa"/>
            <w:gridSpan w:val="11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«озеро»,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о разнообразии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озер; выявить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 следственную зависимость распространения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озер от климата и</w:t>
            </w:r>
            <w:r w:rsidRPr="00F15C83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рельефа.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по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карте географического положения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размеров крупнейших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озер,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заболоченных территорий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мира. Обозначение на контурной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карте крупнейших озер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мира.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Составление и анализ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схемы различия озер по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происхождению котловин.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00277">
              <w:rPr>
                <w:sz w:val="24"/>
                <w:szCs w:val="24"/>
              </w:rPr>
              <w:t>.02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21</w:t>
            </w:r>
          </w:p>
        </w:tc>
        <w:tc>
          <w:tcPr>
            <w:tcW w:w="1620" w:type="dxa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Подземные воды.</w:t>
            </w:r>
          </w:p>
        </w:tc>
        <w:tc>
          <w:tcPr>
            <w:tcW w:w="1185" w:type="dxa"/>
            <w:gridSpan w:val="11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3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подземных водах,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видах и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причинах возникновения.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Анализ моделей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(иллюстраций)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«Подземные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воды»,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«Артезианские воды».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Поиск дополнительной информации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(в Интернете, других источниках)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 значении разных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видов подземных вод и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минеральных источников для</w:t>
            </w:r>
            <w:r w:rsidRPr="00F15C83">
              <w:rPr>
                <w:spacing w:val="-1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человека.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00277">
              <w:rPr>
                <w:sz w:val="24"/>
                <w:szCs w:val="24"/>
              </w:rPr>
              <w:t>.02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620" w:type="dxa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Ледники. Многолетняя мерзлота</w:t>
            </w:r>
          </w:p>
        </w:tc>
        <w:tc>
          <w:tcPr>
            <w:tcW w:w="1185" w:type="dxa"/>
            <w:gridSpan w:val="11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ледниках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многолетней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мерзлоте, видах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ледников, причинах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возникновения,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 ледников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многолетней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мерзлоты в природе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хозяйственной деятельности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Выявление причин образования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закономерностей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распространения ледников и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многолетней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мерзлоты. Обозначение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 контурной карте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областей распространения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современных покровных ледников,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определение их географического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положения.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Поиск информации и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подготовка сообщения (презентации)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 особенностях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хозяйственной деятельности в условиях многолетней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мерзлоты.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00277">
              <w:rPr>
                <w:sz w:val="24"/>
                <w:szCs w:val="24"/>
              </w:rPr>
              <w:t>.02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23</w:t>
            </w:r>
          </w:p>
        </w:tc>
        <w:tc>
          <w:tcPr>
            <w:tcW w:w="1772" w:type="dxa"/>
            <w:gridSpan w:val="4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Человек и гидросфера.</w:t>
            </w:r>
          </w:p>
        </w:tc>
        <w:tc>
          <w:tcPr>
            <w:tcW w:w="1033" w:type="dxa"/>
            <w:gridSpan w:val="8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взаимном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 гидросферы и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 опасных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 явлениях в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гидросфере, ее роли в жизни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хозяйственной деятельности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по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карте географического положения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размеров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крупнейших водохранилищ мира,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обозначение их на контурной карте.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Поиск информации и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подготовка сообщения (презентации): о редких и исчезающих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обитателях Мирового океана; об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особо охраняемых акваториях и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других объектах гидросферы;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 наводнениях и способах борьбы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 ними.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00277">
              <w:rPr>
                <w:sz w:val="24"/>
                <w:szCs w:val="24"/>
              </w:rPr>
              <w:t>.02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24</w:t>
            </w:r>
          </w:p>
        </w:tc>
        <w:tc>
          <w:tcPr>
            <w:tcW w:w="1772" w:type="dxa"/>
            <w:gridSpan w:val="4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Итоговый урок по разделу «Гидросфера»</w:t>
            </w:r>
          </w:p>
        </w:tc>
        <w:tc>
          <w:tcPr>
            <w:tcW w:w="1033" w:type="dxa"/>
            <w:gridSpan w:val="8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знания по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«Гидросфера».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2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Работа с итоговыми вопросами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заданиями по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разделу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«Гидросфера» и с заданиями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из рабочей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тетради.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00277">
              <w:rPr>
                <w:sz w:val="24"/>
                <w:szCs w:val="24"/>
              </w:rPr>
              <w:t>.03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15104" w:type="dxa"/>
            <w:gridSpan w:val="17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15C83">
              <w:rPr>
                <w:b/>
                <w:sz w:val="24"/>
                <w:szCs w:val="24"/>
              </w:rPr>
              <w:t>БИОФЕРА (6Ч)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745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Что такое биосфера и как она устроена</w:t>
            </w:r>
          </w:p>
        </w:tc>
        <w:tc>
          <w:tcPr>
            <w:tcW w:w="1060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«биосфера», представление о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 границах, роли в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 Земли.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Сопоставление границ биосферы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 границами других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оболочек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Земли. Обоснование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проведения границ биосферы. Анализ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схемы биологического круговорота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выявление роли разных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групп организмов в переносе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веществ. Составление (дополнение)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схемы биологического круговорота веществ. Обоснование с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помощью конкретных примеров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участия живых организмов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преобразовании земных</w:t>
            </w:r>
            <w:r w:rsidRPr="00F15C83">
              <w:rPr>
                <w:spacing w:val="-1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оболочек.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00277">
              <w:rPr>
                <w:sz w:val="24"/>
                <w:szCs w:val="24"/>
              </w:rPr>
              <w:t>.03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26</w:t>
            </w:r>
          </w:p>
        </w:tc>
        <w:tc>
          <w:tcPr>
            <w:tcW w:w="1828" w:type="dxa"/>
            <w:gridSpan w:val="7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Особенности жизни в океане. Распространение жизни в океане.</w:t>
            </w:r>
          </w:p>
        </w:tc>
        <w:tc>
          <w:tcPr>
            <w:tcW w:w="977" w:type="dxa"/>
            <w:gridSpan w:val="5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морских организмах</w:t>
            </w:r>
            <w:r w:rsidRPr="00F15C83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части биосферы,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многообразии, приспособлениях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жизни в водной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среде; об основных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факторах, влияющих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вертикальное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горизонтальное распространение морских</w:t>
            </w:r>
            <w:r w:rsidRPr="00F15C8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Сравнение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приспособительных особенностей отдельных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групп морских организмов к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среде обитания. Определение по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картам районов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распространения отдельных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представителей органического мира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океанов.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Анализ тематических карт и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поиск доказательств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изменения органического мира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Мирового океана в зависимости от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широты. Объяснение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причин неравномерного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распространения живых организмов в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океане.Поиск информации (в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Интернете, других источниках) о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значении органического мира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Мирового океана для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человека.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00277">
              <w:rPr>
                <w:sz w:val="24"/>
                <w:szCs w:val="24"/>
              </w:rPr>
              <w:t>.03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828" w:type="dxa"/>
            <w:gridSpan w:val="7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Жизнь на поверхности суши. Леса.</w:t>
            </w:r>
          </w:p>
        </w:tc>
        <w:tc>
          <w:tcPr>
            <w:tcW w:w="977" w:type="dxa"/>
            <w:gridSpan w:val="5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приспособлениях организмов к жизни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суше;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начать формирование первичных представлений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особенностях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лесных природных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Выявление причин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изменения животного мира суши от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экватора к полюсам и от подножий гор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 вершинам на основе анализа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сравнения карт,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иллюстраций, моделей. Определение по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картам географического положения лесных зон на разных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материках. Установление соответствия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между типами лесов и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основными представителями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их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растительного и животного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мира. Поиск информации (в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Интернете, других источниках), подготовка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обсуждение сообщений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 хозяйственной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деятельности людей в лесных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зонах, экологических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проблемах, обусловленных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этой деятельностью.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28</w:t>
            </w:r>
          </w:p>
        </w:tc>
        <w:tc>
          <w:tcPr>
            <w:tcW w:w="1745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Жизнь в безлесных пространствах.</w:t>
            </w:r>
          </w:p>
        </w:tc>
        <w:tc>
          <w:tcPr>
            <w:tcW w:w="1060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 актуализации знаний и умений, изучения нового материала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Начать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первичных представлений</w:t>
            </w:r>
            <w:r w:rsidRPr="00F15C8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особенностях жизни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безлесных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 зонах.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Определение по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картам географического положения безлесных равнин на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разных материках.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Установление соответствия между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типами безлесных пространств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основными представителями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их растительного и животного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мира. Поиск информации (в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Интернете, других источниках), подготовка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обсуждение сообщений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 хозяйственной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деятельности людей в саваннах,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степях, пустынях, тундрах,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 экологических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проблемах, обусловленных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этой деятельностью.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00277">
              <w:rPr>
                <w:sz w:val="24"/>
                <w:szCs w:val="24"/>
              </w:rPr>
              <w:t>.04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745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Почва.</w:t>
            </w:r>
          </w:p>
        </w:tc>
        <w:tc>
          <w:tcPr>
            <w:tcW w:w="1060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Урок-практикум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«почва»,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о ее составе,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строении, условиях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образования.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Практическая работа № 5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Выявление причин разной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степени плодородия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используемых человеком почв. Сравнение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 иллюстрациям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(моделям)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строения профиля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подзолистой почвы и чернозема.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Определение по почвенной карте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областей распространения основных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типов почв. Изучение образцов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почв своей местности, выявление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их свойств.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00277">
              <w:rPr>
                <w:sz w:val="24"/>
                <w:szCs w:val="24"/>
              </w:rPr>
              <w:t>.04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30</w:t>
            </w:r>
          </w:p>
        </w:tc>
        <w:tc>
          <w:tcPr>
            <w:tcW w:w="1745" w:type="dxa"/>
            <w:gridSpan w:val="3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Человек и биосфера.</w:t>
            </w:r>
          </w:p>
        </w:tc>
        <w:tc>
          <w:tcPr>
            <w:tcW w:w="1060" w:type="dxa"/>
            <w:gridSpan w:val="9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представление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взаимном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влиянии биосферы и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человека, природных явлениях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биосфере, ее роли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жизни и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 деятельности</w:t>
            </w:r>
            <w:r w:rsidRPr="00F15C8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Наблюдение за растительностью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животным миром своей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местности для определения</w:t>
            </w:r>
            <w:r w:rsidRPr="00F15C83">
              <w:rPr>
                <w:spacing w:val="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качества окружающей среды.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Описание мер, направленных на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охрану биосферы. Высказывание</w:t>
            </w:r>
            <w:r w:rsidRPr="00F15C83">
              <w:rPr>
                <w:spacing w:val="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мнения о воздействии человека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 биосферу в своем крае.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Поиск информации (в Интернете,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других источниках), подготовка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обсуждение презентации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 проблемам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антропогенного изменения биосферы и ее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охраны.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00277">
              <w:rPr>
                <w:sz w:val="24"/>
                <w:szCs w:val="24"/>
              </w:rPr>
              <w:t>.04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31</w:t>
            </w:r>
          </w:p>
        </w:tc>
        <w:tc>
          <w:tcPr>
            <w:tcW w:w="1731" w:type="dxa"/>
            <w:gridSpan w:val="2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Итоговый урок по разделу «Биосфера»</w:t>
            </w:r>
          </w:p>
        </w:tc>
        <w:tc>
          <w:tcPr>
            <w:tcW w:w="1074" w:type="dxa"/>
            <w:gridSpan w:val="10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знания по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«Биосфера».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3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Работа с итоговыми вопросами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заданиями по разделу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«Биосфера» в учебнике. Подготовка на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основе дополнительных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источников информации (в том числе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сайтов Интернета) обсуждения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проблем антропогенного изменения биосферы и ее охраны (в</w:t>
            </w:r>
            <w:r w:rsidRPr="00F15C83">
              <w:rPr>
                <w:spacing w:val="-4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том числе на территории своего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края).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00277">
              <w:rPr>
                <w:sz w:val="24"/>
                <w:szCs w:val="24"/>
              </w:rPr>
              <w:t>.04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15104" w:type="dxa"/>
            <w:gridSpan w:val="17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772" w:type="dxa"/>
            <w:gridSpan w:val="4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Из чего состоит географическая оболочка</w:t>
            </w:r>
          </w:p>
        </w:tc>
        <w:tc>
          <w:tcPr>
            <w:tcW w:w="1033" w:type="dxa"/>
            <w:gridSpan w:val="8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pStyle w:val="dash041e005f0431005f044b005f0447005f043d005f044b005f0439"/>
              <w:jc w:val="center"/>
            </w:pPr>
            <w:r w:rsidRPr="00F15C83">
              <w:t>Урок совершенствования знаний, умений и навыков</w:t>
            </w:r>
          </w:p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</w:p>
          <w:p w:rsidR="007C62F4" w:rsidRPr="00F15C83" w:rsidRDefault="007C62F4" w:rsidP="003A58E5">
            <w:pPr>
              <w:pStyle w:val="TableParagraph"/>
              <w:ind w:left="103" w:right="3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«географическая оболочка», представление о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 границах,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 следственных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связях процессов, в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 протекающих.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Объяснение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взаимодействия внешних оболочек Земли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пределах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географической оболочки. Выявление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на конкретных примерах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причинно- следственных связей</w:t>
            </w:r>
            <w:r w:rsidRPr="00F15C83">
              <w:rPr>
                <w:spacing w:val="-5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процессов, протекающих в</w:t>
            </w:r>
            <w:r w:rsidRPr="00F15C83">
              <w:rPr>
                <w:spacing w:val="-7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географической оболочке. Анализ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тематических карт.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E00277">
              <w:rPr>
                <w:sz w:val="24"/>
                <w:szCs w:val="24"/>
              </w:rPr>
              <w:t>.05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33</w:t>
            </w:r>
          </w:p>
        </w:tc>
        <w:tc>
          <w:tcPr>
            <w:tcW w:w="1786" w:type="dxa"/>
            <w:gridSpan w:val="5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Территориальные комплексы</w:t>
            </w:r>
          </w:p>
        </w:tc>
        <w:tc>
          <w:tcPr>
            <w:tcW w:w="1019" w:type="dxa"/>
            <w:gridSpan w:val="7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</w:t>
            </w:r>
            <w:r w:rsidRPr="00F15C8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«территориальный комплекс», представление о</w:t>
            </w:r>
            <w:r w:rsidRPr="00F15C8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комплексов, особенностях причинно- следственных</w:t>
            </w:r>
            <w:r w:rsidRPr="00F15C8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связей внутри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них.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Анализ схем для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выявления причинно-следственных взаимосвязей</w:t>
            </w:r>
            <w:r w:rsidRPr="00F15C83">
              <w:rPr>
                <w:spacing w:val="-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между компонентами в</w:t>
            </w:r>
            <w:r w:rsidRPr="00F15C83">
              <w:rPr>
                <w:spacing w:val="-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природном комплексе. Анализ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тематических карт для выявления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причинно- следственных</w:t>
            </w:r>
            <w:r w:rsidRPr="00F15C83">
              <w:rPr>
                <w:spacing w:val="-10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взаимосвязей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между компонентами в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природной зоне. Обозначение на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контурной карте границ природных зон и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их качественных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характеристик.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Поиск информации (в</w:t>
            </w:r>
            <w:r w:rsidRPr="00F15C83">
              <w:rPr>
                <w:spacing w:val="-6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Интернете, других источниках), подготовка</w:t>
            </w:r>
            <w:r w:rsidRPr="00F15C83">
              <w:rPr>
                <w:spacing w:val="-11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и обсуждение презентации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 проблемам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антропогенного изменения природных комплексов.</w:t>
            </w:r>
            <w:r w:rsidRPr="00F15C83">
              <w:rPr>
                <w:spacing w:val="-13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Высказывание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мнения о сохранении равновесия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 природных комплексах и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путях</w:t>
            </w:r>
            <w:r w:rsidRPr="00F15C83">
              <w:rPr>
                <w:rFonts w:eastAsia="Times New Roman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его восстановления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после нарушений,</w:t>
            </w:r>
            <w:r w:rsidRPr="00F15C83">
              <w:rPr>
                <w:spacing w:val="-2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вызванных деятельностью</w:t>
            </w:r>
            <w:r w:rsidRPr="00F15C83">
              <w:rPr>
                <w:spacing w:val="-8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человека.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00277">
              <w:rPr>
                <w:sz w:val="24"/>
                <w:szCs w:val="24"/>
              </w:rPr>
              <w:t>.05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34</w:t>
            </w:r>
          </w:p>
        </w:tc>
        <w:tc>
          <w:tcPr>
            <w:tcW w:w="1786" w:type="dxa"/>
            <w:gridSpan w:val="5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Итоговый урок по разделу «Географическая</w:t>
            </w:r>
          </w:p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оболочка»</w:t>
            </w:r>
          </w:p>
        </w:tc>
        <w:tc>
          <w:tcPr>
            <w:tcW w:w="1019" w:type="dxa"/>
            <w:gridSpan w:val="7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Уроки контроля и коррекции знаний, умений, навыков</w:t>
            </w: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Закрепить, обобщить</w:t>
            </w:r>
            <w:r w:rsidRPr="00F15C8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систематизировать знания по</w:t>
            </w:r>
            <w:r w:rsidRPr="00F15C8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разделу</w:t>
            </w:r>
            <w:r w:rsidRPr="00F15C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«Географическая оболочка» </w:t>
            </w:r>
            <w:r w:rsidRPr="00F15C83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Контрольная работа № 4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Выполнение тестовых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заданий. Работа с учебником и</w:t>
            </w:r>
            <w:r w:rsidRPr="00F15C83">
              <w:rPr>
                <w:spacing w:val="-9"/>
                <w:sz w:val="24"/>
                <w:szCs w:val="24"/>
              </w:rPr>
              <w:t xml:space="preserve"> </w:t>
            </w:r>
            <w:r w:rsidRPr="00F15C83">
              <w:rPr>
                <w:sz w:val="24"/>
                <w:szCs w:val="24"/>
              </w:rPr>
              <w:t>атласом.</w:t>
            </w: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00277">
              <w:rPr>
                <w:sz w:val="24"/>
                <w:szCs w:val="24"/>
              </w:rPr>
              <w:t>.05</w:t>
            </w:r>
          </w:p>
        </w:tc>
      </w:tr>
      <w:tr w:rsidR="007C62F4" w:rsidRPr="00F15C83" w:rsidTr="003A58E5">
        <w:trPr>
          <w:cantSplit/>
          <w:trHeight w:val="656"/>
        </w:trPr>
        <w:tc>
          <w:tcPr>
            <w:tcW w:w="456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15C83">
              <w:rPr>
                <w:sz w:val="24"/>
                <w:szCs w:val="24"/>
              </w:rPr>
              <w:t>35</w:t>
            </w:r>
          </w:p>
        </w:tc>
        <w:tc>
          <w:tcPr>
            <w:tcW w:w="1786" w:type="dxa"/>
            <w:gridSpan w:val="5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урок. Экскурсия. </w:t>
            </w:r>
          </w:p>
        </w:tc>
        <w:tc>
          <w:tcPr>
            <w:tcW w:w="1019" w:type="dxa"/>
            <w:gridSpan w:val="7"/>
            <w:vAlign w:val="center"/>
          </w:tcPr>
          <w:p w:rsidR="007C62F4" w:rsidRPr="00F15C83" w:rsidRDefault="007C62F4" w:rsidP="003A5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  <w:vAlign w:val="center"/>
          </w:tcPr>
          <w:p w:rsidR="007C62F4" w:rsidRPr="00F15C83" w:rsidRDefault="007C62F4" w:rsidP="003A58E5">
            <w:pPr>
              <w:pStyle w:val="TableParagraph"/>
              <w:ind w:left="103" w:right="2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C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</w:tc>
        <w:tc>
          <w:tcPr>
            <w:tcW w:w="4394" w:type="dxa"/>
            <w:vAlign w:val="center"/>
          </w:tcPr>
          <w:p w:rsidR="007C62F4" w:rsidRPr="00F15C83" w:rsidRDefault="007C62F4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vAlign w:val="center"/>
          </w:tcPr>
          <w:p w:rsidR="007C62F4" w:rsidRPr="00F15C83" w:rsidRDefault="00625577" w:rsidP="003A58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bookmarkStart w:id="0" w:name="_GoBack"/>
            <w:bookmarkEnd w:id="0"/>
            <w:r w:rsidR="00E00277">
              <w:rPr>
                <w:sz w:val="24"/>
                <w:szCs w:val="24"/>
              </w:rPr>
              <w:t>.05</w:t>
            </w:r>
          </w:p>
        </w:tc>
      </w:tr>
    </w:tbl>
    <w:p w:rsidR="00A201EE" w:rsidRPr="00826E37" w:rsidRDefault="00A201EE" w:rsidP="00826E37">
      <w:pPr>
        <w:spacing w:after="0" w:line="240" w:lineRule="auto"/>
        <w:jc w:val="center"/>
        <w:rPr>
          <w:b/>
          <w:smallCaps/>
          <w:szCs w:val="28"/>
        </w:rPr>
      </w:pPr>
    </w:p>
    <w:p w:rsidR="00DE1BCB" w:rsidRPr="00E77CC6" w:rsidRDefault="00DE1BCB" w:rsidP="00EC4E36">
      <w:pPr>
        <w:spacing w:after="0"/>
        <w:rPr>
          <w:szCs w:val="28"/>
        </w:rPr>
      </w:pPr>
    </w:p>
    <w:p w:rsidR="00DE1BCB" w:rsidRPr="00E77CC6" w:rsidRDefault="00DE1BCB">
      <w:pPr>
        <w:rPr>
          <w:szCs w:val="28"/>
        </w:rPr>
      </w:pPr>
      <w:r w:rsidRPr="00E77CC6">
        <w:rPr>
          <w:szCs w:val="28"/>
        </w:rPr>
        <w:br w:type="page"/>
      </w:r>
    </w:p>
    <w:p w:rsidR="00343A8B" w:rsidRPr="00E77CC6" w:rsidRDefault="00343A8B" w:rsidP="00DE1BCB">
      <w:pPr>
        <w:jc w:val="center"/>
        <w:rPr>
          <w:b/>
          <w:szCs w:val="28"/>
        </w:rPr>
      </w:pPr>
    </w:p>
    <w:sectPr w:rsidR="00343A8B" w:rsidRPr="00E77CC6" w:rsidSect="008E0B0D">
      <w:foot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AEF" w:rsidRDefault="00A93AEF" w:rsidP="0058462A">
      <w:pPr>
        <w:spacing w:after="0" w:line="240" w:lineRule="auto"/>
      </w:pPr>
      <w:r>
        <w:separator/>
      </w:r>
    </w:p>
  </w:endnote>
  <w:endnote w:type="continuationSeparator" w:id="0">
    <w:p w:rsidR="00A93AEF" w:rsidRDefault="00A93AEF" w:rsidP="0058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001860"/>
      <w:docPartObj>
        <w:docPartGallery w:val="Page Numbers (Bottom of Page)"/>
        <w:docPartUnique/>
      </w:docPartObj>
    </w:sdtPr>
    <w:sdtEndPr/>
    <w:sdtContent>
      <w:p w:rsidR="00D81231" w:rsidRDefault="00D8123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57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81231" w:rsidRDefault="00D8123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AEF" w:rsidRDefault="00A93AEF" w:rsidP="0058462A">
      <w:pPr>
        <w:spacing w:after="0" w:line="240" w:lineRule="auto"/>
      </w:pPr>
      <w:r>
        <w:separator/>
      </w:r>
    </w:p>
  </w:footnote>
  <w:footnote w:type="continuationSeparator" w:id="0">
    <w:p w:rsidR="00A93AEF" w:rsidRDefault="00A93AEF" w:rsidP="0058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0000305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03042A"/>
    <w:multiLevelType w:val="hybridMultilevel"/>
    <w:tmpl w:val="E7A083E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32749"/>
    <w:multiLevelType w:val="hybridMultilevel"/>
    <w:tmpl w:val="885A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57941"/>
    <w:multiLevelType w:val="hybridMultilevel"/>
    <w:tmpl w:val="EA94B452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3CCF"/>
    <w:multiLevelType w:val="hybridMultilevel"/>
    <w:tmpl w:val="42FC3ED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910"/>
    <w:multiLevelType w:val="hybridMultilevel"/>
    <w:tmpl w:val="CBB2230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5465A"/>
    <w:multiLevelType w:val="hybridMultilevel"/>
    <w:tmpl w:val="AF90A588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E149148">
      <w:numFmt w:val="bullet"/>
      <w:lvlText w:val="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948E5"/>
    <w:multiLevelType w:val="hybridMultilevel"/>
    <w:tmpl w:val="92FE91C4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85A48"/>
    <w:multiLevelType w:val="hybridMultilevel"/>
    <w:tmpl w:val="AED8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50017"/>
    <w:multiLevelType w:val="hybridMultilevel"/>
    <w:tmpl w:val="563487E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D40ABF2">
      <w:numFmt w:val="bullet"/>
      <w:lvlText w:val="•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B0F70"/>
    <w:multiLevelType w:val="hybridMultilevel"/>
    <w:tmpl w:val="D4E2816A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D6044"/>
    <w:multiLevelType w:val="hybridMultilevel"/>
    <w:tmpl w:val="B1E4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A60F2"/>
    <w:multiLevelType w:val="hybridMultilevel"/>
    <w:tmpl w:val="0312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D7F01"/>
    <w:multiLevelType w:val="hybridMultilevel"/>
    <w:tmpl w:val="6F603092"/>
    <w:lvl w:ilvl="0" w:tplc="B82C0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841243"/>
    <w:multiLevelType w:val="hybridMultilevel"/>
    <w:tmpl w:val="92C2904C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70493"/>
    <w:multiLevelType w:val="hybridMultilevel"/>
    <w:tmpl w:val="56FA2D6E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082813"/>
    <w:multiLevelType w:val="hybridMultilevel"/>
    <w:tmpl w:val="FAC0632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16"/>
  </w:num>
  <w:num w:numId="5">
    <w:abstractNumId w:val="7"/>
  </w:num>
  <w:num w:numId="6">
    <w:abstractNumId w:val="4"/>
  </w:num>
  <w:num w:numId="7">
    <w:abstractNumId w:val="15"/>
  </w:num>
  <w:num w:numId="8">
    <w:abstractNumId w:val="5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3"/>
  </w:num>
  <w:num w:numId="14">
    <w:abstractNumId w:val="8"/>
  </w:num>
  <w:num w:numId="15">
    <w:abstractNumId w:val="13"/>
  </w:num>
  <w:num w:numId="16">
    <w:abstractNumId w:val="1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99"/>
    <w:rsid w:val="000274D1"/>
    <w:rsid w:val="000F779F"/>
    <w:rsid w:val="00124475"/>
    <w:rsid w:val="0015624E"/>
    <w:rsid w:val="00186E4D"/>
    <w:rsid w:val="002327FB"/>
    <w:rsid w:val="002657AF"/>
    <w:rsid w:val="002A4093"/>
    <w:rsid w:val="002F6587"/>
    <w:rsid w:val="00343A8B"/>
    <w:rsid w:val="003C38DD"/>
    <w:rsid w:val="003F4A8A"/>
    <w:rsid w:val="004033E2"/>
    <w:rsid w:val="00450B85"/>
    <w:rsid w:val="004B4B99"/>
    <w:rsid w:val="005025DF"/>
    <w:rsid w:val="00525CAE"/>
    <w:rsid w:val="00542BC1"/>
    <w:rsid w:val="00576BF7"/>
    <w:rsid w:val="0058462A"/>
    <w:rsid w:val="005918C7"/>
    <w:rsid w:val="005A3B69"/>
    <w:rsid w:val="00625577"/>
    <w:rsid w:val="006327F5"/>
    <w:rsid w:val="00686DB7"/>
    <w:rsid w:val="006B59D3"/>
    <w:rsid w:val="006E0324"/>
    <w:rsid w:val="006F2797"/>
    <w:rsid w:val="00753D29"/>
    <w:rsid w:val="007864E3"/>
    <w:rsid w:val="007C62F4"/>
    <w:rsid w:val="00826E37"/>
    <w:rsid w:val="00881AF2"/>
    <w:rsid w:val="008857A2"/>
    <w:rsid w:val="008A1B2A"/>
    <w:rsid w:val="008E0B0D"/>
    <w:rsid w:val="00950CBA"/>
    <w:rsid w:val="009807CF"/>
    <w:rsid w:val="00A201EE"/>
    <w:rsid w:val="00A72DE5"/>
    <w:rsid w:val="00A93AEF"/>
    <w:rsid w:val="00A969B0"/>
    <w:rsid w:val="00AC09CC"/>
    <w:rsid w:val="00B035DE"/>
    <w:rsid w:val="00BE5EE6"/>
    <w:rsid w:val="00CB1CDC"/>
    <w:rsid w:val="00D81231"/>
    <w:rsid w:val="00DB3086"/>
    <w:rsid w:val="00DE1BCB"/>
    <w:rsid w:val="00E00277"/>
    <w:rsid w:val="00E77CC6"/>
    <w:rsid w:val="00E96890"/>
    <w:rsid w:val="00EA3445"/>
    <w:rsid w:val="00EB6FA6"/>
    <w:rsid w:val="00EC4E36"/>
    <w:rsid w:val="00F15DAC"/>
    <w:rsid w:val="00F34300"/>
    <w:rsid w:val="00F5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E4CA5-6086-4DCE-8A23-E3338A3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B99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FA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4B4B9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8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462A"/>
    <w:rPr>
      <w:rFonts w:ascii="Times New Roman" w:eastAsia="Calibri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58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62A"/>
    <w:rPr>
      <w:rFonts w:ascii="Times New Roman" w:eastAsia="Calibri" w:hAnsi="Times New Roman" w:cs="Times New Roman"/>
      <w:sz w:val="28"/>
    </w:rPr>
  </w:style>
  <w:style w:type="character" w:styleId="a9">
    <w:name w:val="Hyperlink"/>
    <w:basedOn w:val="a0"/>
    <w:uiPriority w:val="99"/>
    <w:unhideWhenUsed/>
    <w:rsid w:val="00343A8B"/>
    <w:rPr>
      <w:color w:val="0000FF" w:themeColor="hyperlink"/>
      <w:u w:val="single"/>
    </w:rPr>
  </w:style>
  <w:style w:type="paragraph" w:customStyle="1" w:styleId="Style1">
    <w:name w:val="Style 1"/>
    <w:basedOn w:val="a"/>
    <w:rsid w:val="00343A8B"/>
    <w:pPr>
      <w:widowControl w:val="0"/>
      <w:spacing w:after="0" w:line="240" w:lineRule="auto"/>
      <w:ind w:left="540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A4093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C4E36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23CAA-16D5-4359-A5CC-98AF3911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4394</Words>
  <Characters>25049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</dc:creator>
  <cp:lastModifiedBy>User</cp:lastModifiedBy>
  <cp:revision>14</cp:revision>
  <cp:lastPrinted>2017-09-28T06:30:00Z</cp:lastPrinted>
  <dcterms:created xsi:type="dcterms:W3CDTF">2016-09-27T06:59:00Z</dcterms:created>
  <dcterms:modified xsi:type="dcterms:W3CDTF">2018-10-16T12:13:00Z</dcterms:modified>
</cp:coreProperties>
</file>